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A5C81">
      <w:pPr>
        <w:jc w:val="center"/>
        <w:rPr>
          <w:rFonts w:hint="eastAsia" w:eastAsiaTheme="minorEastAsia"/>
          <w:sz w:val="36"/>
          <w:lang w:val="en-US" w:eastAsia="zh-CN"/>
        </w:rPr>
      </w:pPr>
      <w:bookmarkStart w:id="4" w:name="_GoBack"/>
      <w:bookmarkStart w:id="0" w:name="OLE_LINK2"/>
      <w:bookmarkStart w:id="1" w:name="OLE_LINK3"/>
      <w:r>
        <w:rPr>
          <w:rFonts w:hint="eastAsia"/>
          <w:sz w:val="36"/>
        </w:rPr>
        <w:t>2025年我校单招考试再</w:t>
      </w:r>
      <w:r>
        <w:rPr>
          <w:rFonts w:hint="eastAsia"/>
          <w:sz w:val="36"/>
          <w:lang w:eastAsia="zh-CN"/>
        </w:rPr>
        <w:t>取佳绩</w:t>
      </w:r>
      <w:bookmarkEnd w:id="4"/>
    </w:p>
    <w:p w14:paraId="591AB56F">
      <w:pPr>
        <w:ind w:firstLine="420" w:firstLineChars="200"/>
      </w:pPr>
      <w:r>
        <w:rPr>
          <w:rFonts w:hint="eastAsia"/>
        </w:rPr>
        <w:t>2025年四川省高等职业教育单独考试招生工作已圆满结束。我校共有421名学生参加本次考试，整体表现优异，其中48名学生成绩进入全省前500名，较2024年成绩大幅提升，3名学生跻身全省前10名，实现我校历史性突破。经过激烈角逐，最终录取362名，录取率86%，112名被“双高”院校录取，占录取总人数的31%。</w:t>
      </w:r>
    </w:p>
    <w:p w14:paraId="37B3D0C0">
      <w:r>
        <w:rPr>
          <w:rFonts w:hint="eastAsia"/>
        </w:rPr>
        <w:t>全省前10学生：</w:t>
      </w:r>
    </w:p>
    <w:p w14:paraId="5DC73B2E">
      <w:r>
        <w:drawing>
          <wp:inline distT="0" distB="0" distL="0" distR="0">
            <wp:extent cx="4895850" cy="3346450"/>
            <wp:effectExtent l="0" t="0" r="0" b="6350"/>
            <wp:docPr id="4" name="图片 4" descr="C:\Users\Administrator\Desktop\QQ20250430-133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QQ20250430-13363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9773" cy="33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C3987">
      <w:r>
        <w:rPr>
          <w:rFonts w:hint="eastAsia"/>
        </w:rPr>
        <w:t>管其鑫，计算机专业，单招考试总分371分。</w:t>
      </w:r>
    </w:p>
    <w:p w14:paraId="2B1EFE55">
      <w:r>
        <w:rPr>
          <w:rFonts w:hint="eastAsia"/>
        </w:rPr>
        <w:drawing>
          <wp:inline distT="0" distB="0" distL="0" distR="0">
            <wp:extent cx="4895850" cy="3399155"/>
            <wp:effectExtent l="0" t="0" r="0" b="0"/>
            <wp:docPr id="5" name="图片 5" descr="C:\Users\Administrator\Desktop\QQ20250430-143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QQ20250430-1430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39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45128">
      <w:r>
        <w:rPr>
          <w:rFonts w:hint="eastAsia"/>
        </w:rPr>
        <w:t>陈奕帆，财经商贸专业，单招考试总分397分。</w:t>
      </w:r>
    </w:p>
    <w:p w14:paraId="5AEF2052">
      <w:r>
        <w:rPr>
          <w:rFonts w:hint="eastAsia"/>
        </w:rPr>
        <w:drawing>
          <wp:inline distT="0" distB="0" distL="0" distR="0">
            <wp:extent cx="5276850" cy="3638550"/>
            <wp:effectExtent l="0" t="0" r="0" b="0"/>
            <wp:docPr id="6" name="图片 6" descr="C:\Users\Administrator\Desktop\QQ20250430-142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QQ20250430-1427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7A0B7">
      <w:r>
        <w:rPr>
          <w:rFonts w:hint="eastAsia"/>
        </w:rPr>
        <w:t>李锦，财经商贸专业，单招考试总分388分。</w:t>
      </w:r>
    </w:p>
    <w:p w14:paraId="3C7E22DF">
      <w:r>
        <w:rPr>
          <w:rFonts w:hint="eastAsia"/>
        </w:rPr>
        <w:t>被“双高”院校录取学生（部分）：</w:t>
      </w:r>
    </w:p>
    <w:tbl>
      <w:tblPr>
        <w:tblStyle w:val="5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835"/>
        <w:gridCol w:w="4111"/>
      </w:tblGrid>
      <w:tr w14:paraId="7BA60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BDB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CC7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录取院校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D8E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录取专业</w:t>
            </w:r>
          </w:p>
        </w:tc>
      </w:tr>
      <w:tr w14:paraId="14DBB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EFC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陈有林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F7F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成都纺织高等专科学校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6AD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建筑工程技术</w:t>
            </w:r>
          </w:p>
        </w:tc>
      </w:tr>
      <w:tr w14:paraId="1038F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02D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杨瑞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ECB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成都纺织高等专科学校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46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供热通风与空调工程技术</w:t>
            </w:r>
          </w:p>
        </w:tc>
      </w:tr>
      <w:tr w14:paraId="17FFE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989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陈奕帆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B6E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成都纺织高等专科学校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6D2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大数据与会计</w:t>
            </w:r>
          </w:p>
        </w:tc>
      </w:tr>
      <w:tr w14:paraId="25734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F36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894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成都纺织高等专科学校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337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供应链运营</w:t>
            </w:r>
          </w:p>
        </w:tc>
      </w:tr>
      <w:tr w14:paraId="0E10C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91A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丁鑫茹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AB7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成都纺织高等专科学校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4F1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2" w:name="OLE_LINK4"/>
            <w:bookmarkStart w:id="3" w:name="OLE_LINK5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供应链运营</w:t>
            </w:r>
            <w:bookmarkEnd w:id="2"/>
            <w:bookmarkEnd w:id="3"/>
          </w:p>
        </w:tc>
      </w:tr>
      <w:tr w14:paraId="7C990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AF5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杨鑫雨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BAC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成都纺织高等专科学校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72B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连锁经营与管理</w:t>
            </w:r>
          </w:p>
        </w:tc>
      </w:tr>
      <w:tr w14:paraId="64E98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A4E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唐瑜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096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成都纺织高等专科学校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992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供应链运营</w:t>
            </w:r>
          </w:p>
        </w:tc>
      </w:tr>
      <w:tr w14:paraId="1FE7E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B92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宋安妮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9AF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成都纺织高等专科学校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B1E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</w:t>
            </w:r>
          </w:p>
        </w:tc>
      </w:tr>
      <w:tr w14:paraId="59335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AA1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李青山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D96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成都航空职业技术学院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2F2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航空复合材料成型与加工技术</w:t>
            </w:r>
          </w:p>
        </w:tc>
      </w:tr>
      <w:tr w14:paraId="22EC1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9A2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王春森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A40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成都航空职业技术学院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760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航空复合材料成型与加工技术</w:t>
            </w:r>
          </w:p>
        </w:tc>
      </w:tr>
      <w:tr w14:paraId="69A92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3A3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张翔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03E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成都航空职业技术学院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AD9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新能源汽车技术</w:t>
            </w:r>
          </w:p>
        </w:tc>
      </w:tr>
      <w:tr w14:paraId="3E91A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E27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杨兴顺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D1B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成都航空职业技术学院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ED7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航空复合材料成型与加工技术</w:t>
            </w:r>
          </w:p>
        </w:tc>
      </w:tr>
      <w:tr w14:paraId="66F9E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DBE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黎首诚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44A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成都航空职业技术学院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1B9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航空材料精密成型技术</w:t>
            </w:r>
          </w:p>
        </w:tc>
      </w:tr>
      <w:tr w14:paraId="7BC58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39E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D64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成都航空职业技术学院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10D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汽车制造与试验技术</w:t>
            </w:r>
          </w:p>
        </w:tc>
      </w:tr>
      <w:tr w14:paraId="2AF7B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08E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陈坤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5F0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成都航空职业技术学院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188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汽车制造与试验技术</w:t>
            </w:r>
          </w:p>
        </w:tc>
      </w:tr>
      <w:tr w14:paraId="01A51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702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付思洁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578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成都航空职业技术学院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22A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跨境电子商务</w:t>
            </w:r>
          </w:p>
        </w:tc>
      </w:tr>
      <w:tr w14:paraId="515E7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EC9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吴耀扬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F4D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成都农业科技职业学院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D36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机电一体化技术</w:t>
            </w:r>
          </w:p>
        </w:tc>
      </w:tr>
      <w:tr w14:paraId="622BF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595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徐艺嘉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A92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成都农业科技职业学院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9B1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大数据与会计</w:t>
            </w:r>
          </w:p>
        </w:tc>
      </w:tr>
      <w:tr w14:paraId="2C3FF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305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肖恩琪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C7D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成都农业科技职业学院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087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现代物流管理</w:t>
            </w:r>
          </w:p>
        </w:tc>
      </w:tr>
      <w:tr w14:paraId="493F9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B6B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周嘉贝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40A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539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建筑智能化工程技术</w:t>
            </w:r>
          </w:p>
        </w:tc>
      </w:tr>
      <w:tr w14:paraId="56A7F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632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方浩宇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32E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087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工程造价</w:t>
            </w:r>
          </w:p>
        </w:tc>
      </w:tr>
      <w:tr w14:paraId="398F2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5BE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邹润林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B7E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ACC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建筑工程技术</w:t>
            </w:r>
          </w:p>
        </w:tc>
      </w:tr>
      <w:tr w14:paraId="40781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949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51F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590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大数据与审计</w:t>
            </w:r>
          </w:p>
        </w:tc>
      </w:tr>
      <w:tr w14:paraId="3AADE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BB6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王凯琳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497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D7B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</w:tr>
      <w:tr w14:paraId="42A59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CA9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何金点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CBB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62F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大数据与审计</w:t>
            </w:r>
          </w:p>
        </w:tc>
      </w:tr>
      <w:tr w14:paraId="70EEB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379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5C7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172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大数据与审计</w:t>
            </w:r>
          </w:p>
        </w:tc>
      </w:tr>
      <w:tr w14:paraId="77079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82E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孙雨洁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4D8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E22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</w:tr>
      <w:tr w14:paraId="58039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0FE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任熙媛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67E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D66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连锁经营与管理</w:t>
            </w:r>
          </w:p>
        </w:tc>
      </w:tr>
      <w:tr w14:paraId="187E2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781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代泽雨桐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A2C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4A6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</w:tr>
      <w:tr w14:paraId="45D93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B63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D10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7FC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现代物流管理</w:t>
            </w:r>
          </w:p>
        </w:tc>
      </w:tr>
      <w:tr w14:paraId="1D8B5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55A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付冬梅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1B4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70F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跨境电子商务</w:t>
            </w:r>
          </w:p>
        </w:tc>
      </w:tr>
      <w:tr w14:paraId="26576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B3C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0EF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C8C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金融科技应用</w:t>
            </w:r>
          </w:p>
        </w:tc>
      </w:tr>
      <w:tr w14:paraId="043B9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FC8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金玲玲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B9F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3D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软件技术</w:t>
            </w:r>
          </w:p>
        </w:tc>
      </w:tr>
      <w:tr w14:paraId="05B34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BD8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吴佳宇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D87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四川工程职业技术大学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0D5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</w:tr>
      <w:tr w14:paraId="6E1D0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685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邓闫睿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C92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四川工程职业技术大学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DFA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信息安全技术应用</w:t>
            </w:r>
          </w:p>
        </w:tc>
      </w:tr>
      <w:tr w14:paraId="5E705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953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李川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650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601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数字化设计与制造技术</w:t>
            </w:r>
          </w:p>
        </w:tc>
      </w:tr>
      <w:tr w14:paraId="24634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63E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朱富鑫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CE8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217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电气自动化技术</w:t>
            </w:r>
          </w:p>
        </w:tc>
      </w:tr>
      <w:tr w14:paraId="5615B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777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邓亚鑫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445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102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铁道供电技术</w:t>
            </w:r>
          </w:p>
        </w:tc>
      </w:tr>
      <w:tr w14:paraId="65961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AB3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林文祥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CC4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72B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铁道供电技术</w:t>
            </w:r>
          </w:p>
        </w:tc>
      </w:tr>
      <w:tr w14:paraId="2176F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386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杨俊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F5C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3B0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水利水电工程技术</w:t>
            </w:r>
          </w:p>
        </w:tc>
      </w:tr>
      <w:tr w14:paraId="7ECDE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7C3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苟林鑫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B07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DF8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给排水工程技术</w:t>
            </w:r>
          </w:p>
        </w:tc>
      </w:tr>
      <w:tr w14:paraId="3C29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361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夏培铭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830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9E9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建筑消防技术</w:t>
            </w:r>
          </w:p>
        </w:tc>
      </w:tr>
      <w:tr w14:paraId="1CED1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0F3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唐靖皓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CBE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C65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市政工程技术</w:t>
            </w:r>
          </w:p>
        </w:tc>
      </w:tr>
      <w:tr w14:paraId="009F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112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谢赞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963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E20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给排水工程技术</w:t>
            </w:r>
          </w:p>
        </w:tc>
      </w:tr>
      <w:tr w14:paraId="70435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14D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林俊奇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FF7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BFA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装配式建筑工程技术</w:t>
            </w:r>
          </w:p>
        </w:tc>
      </w:tr>
      <w:tr w14:paraId="3FE08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846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李沁友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9AC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A2D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建筑钢结构工程技术</w:t>
            </w:r>
          </w:p>
        </w:tc>
      </w:tr>
      <w:tr w14:paraId="3746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5D8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彭俊豪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214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280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测绘地理信息技术</w:t>
            </w:r>
          </w:p>
        </w:tc>
      </w:tr>
      <w:tr w14:paraId="1A222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615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陈薄锋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4DB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4D8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地下与隧道工程技术</w:t>
            </w:r>
          </w:p>
        </w:tc>
      </w:tr>
      <w:tr w14:paraId="1619F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38F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张桂萍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74A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755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给排水工程技术</w:t>
            </w:r>
          </w:p>
        </w:tc>
      </w:tr>
      <w:tr w14:paraId="6DF37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6AA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邓桂伸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C24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8BA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地下与隧道工程技术(盾构施工技术)</w:t>
            </w:r>
          </w:p>
        </w:tc>
      </w:tr>
      <w:tr w14:paraId="2D78B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845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黄春蕊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DE6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AB3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给排水工程技术</w:t>
            </w:r>
          </w:p>
        </w:tc>
      </w:tr>
      <w:tr w14:paraId="2DA13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402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刘雅萱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6B2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65F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给排水工程技术</w:t>
            </w:r>
          </w:p>
        </w:tc>
      </w:tr>
      <w:tr w14:paraId="31EF6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4A9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469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E8F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工业设备安装工程技术</w:t>
            </w:r>
          </w:p>
        </w:tc>
      </w:tr>
      <w:tr w14:paraId="492BE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830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彭彬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00D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E49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地下与隧道工程技术(盾构施工技术)</w:t>
            </w:r>
          </w:p>
        </w:tc>
      </w:tr>
      <w:tr w14:paraId="317F9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AE0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吴晟睿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B80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69B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工业设备安装工程技术</w:t>
            </w:r>
          </w:p>
        </w:tc>
      </w:tr>
      <w:tr w14:paraId="63086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083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梁娜啦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981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F93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现代物流管理</w:t>
            </w:r>
          </w:p>
        </w:tc>
      </w:tr>
      <w:tr w14:paraId="7F97E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7D5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肖沁娇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B37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四川建筑职业技术学院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92F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现代物流管理</w:t>
            </w:r>
          </w:p>
        </w:tc>
      </w:tr>
      <w:tr w14:paraId="34885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A6F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管其鑫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E96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四川交通职业技术学院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ADC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工业机器人技术</w:t>
            </w:r>
          </w:p>
        </w:tc>
      </w:tr>
      <w:tr w14:paraId="0C933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0E2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管其锐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8B0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四川交通职业技术学院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2FC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工业机器人技术</w:t>
            </w:r>
          </w:p>
        </w:tc>
      </w:tr>
      <w:tr w14:paraId="1C569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77C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刘鑫雨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8D3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四川邮电职业技术学院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812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大数据与会计</w:t>
            </w:r>
          </w:p>
        </w:tc>
      </w:tr>
    </w:tbl>
    <w:p w14:paraId="4A7A8093">
      <w:pPr>
        <w:ind w:firstLine="420" w:firstLineChars="200"/>
      </w:pPr>
      <w:r>
        <w:rPr>
          <w:rFonts w:hint="eastAsia"/>
        </w:rPr>
        <w:t>本次单招成绩的取得来自于全体师生的辛勤付出和家长的支持信任，我校将继续以职业教育高质量发展为目标，完善人才培养体系，强化实践技能训练，力争再创佳绩，为社会输送更多人才。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F5"/>
    <w:rsid w:val="00043AFD"/>
    <w:rsid w:val="00330716"/>
    <w:rsid w:val="00432B8F"/>
    <w:rsid w:val="00541942"/>
    <w:rsid w:val="00750587"/>
    <w:rsid w:val="007C2E57"/>
    <w:rsid w:val="008060E2"/>
    <w:rsid w:val="008D71F5"/>
    <w:rsid w:val="00900D4B"/>
    <w:rsid w:val="009513AB"/>
    <w:rsid w:val="00AB3CD8"/>
    <w:rsid w:val="00C50E3C"/>
    <w:rsid w:val="00D01464"/>
    <w:rsid w:val="00DC0F5D"/>
    <w:rsid w:val="00EA77F5"/>
    <w:rsid w:val="00F955BD"/>
    <w:rsid w:val="091B799F"/>
    <w:rsid w:val="4E05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895</Words>
  <Characters>925</Characters>
  <Lines>12</Lines>
  <Paragraphs>3</Paragraphs>
  <TotalTime>2910</TotalTime>
  <ScaleCrop>false</ScaleCrop>
  <LinksUpToDate>false</LinksUpToDate>
  <CharactersWithSpaces>925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2025-04-28T05:07:00Z</dcterms:created>
  <dc:creator>AutoBVT</dc:creator>
  <cp:lastModifiedBy>＂　夏至未至</cp:lastModifiedBy>
  <dcterms:modified xsi:type="dcterms:W3CDTF">2025-04-30T06:55:54Z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eyJoZGlkIjoiOTY5MTQwNzcwYmVhMjY0Y2E4Y2U0ZmZhODAwNTFkOGIiLCJ1c2VySWQiOiIyMTk5MDcwMTUifQ==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733432169D0744E09062762A4EDFF60F_13</vt:lpwstr>
  </property>
</Properties>
</file>